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97" w:rsidRDefault="00B71B97"/>
    <w:p w:rsidR="00B71B97" w:rsidRPr="00B71B97" w:rsidRDefault="00B71B97" w:rsidP="00B71B97">
      <w:pPr>
        <w:rPr>
          <w:sz w:val="24"/>
          <w:szCs w:val="24"/>
        </w:rPr>
      </w:pPr>
    </w:p>
    <w:p w:rsidR="00B71B97" w:rsidRPr="00B71B97" w:rsidRDefault="00B71B97" w:rsidP="00B71B97">
      <w:pPr>
        <w:jc w:val="center"/>
        <w:rPr>
          <w:rFonts w:cs="B Titr"/>
          <w:sz w:val="40"/>
          <w:szCs w:val="40"/>
        </w:rPr>
      </w:pPr>
      <w:r w:rsidRPr="00B71B97">
        <w:rPr>
          <w:rFonts w:cs="B Titr" w:hint="cs"/>
          <w:sz w:val="40"/>
          <w:szCs w:val="40"/>
          <w:rtl/>
        </w:rPr>
        <w:t xml:space="preserve">لیست دروس </w:t>
      </w:r>
      <w:proofErr w:type="spellStart"/>
      <w:r w:rsidRPr="00B71B97">
        <w:rPr>
          <w:rFonts w:cs="B Titr" w:hint="cs"/>
          <w:sz w:val="40"/>
          <w:szCs w:val="40"/>
          <w:rtl/>
        </w:rPr>
        <w:t>خودخوان</w:t>
      </w:r>
      <w:proofErr w:type="spellEnd"/>
      <w:r w:rsidRPr="00B71B97">
        <w:rPr>
          <w:rFonts w:cs="B Titr" w:hint="cs"/>
          <w:sz w:val="40"/>
          <w:szCs w:val="40"/>
          <w:rtl/>
        </w:rPr>
        <w:t xml:space="preserve"> فرهنگی  </w:t>
      </w:r>
      <w:proofErr w:type="spellStart"/>
      <w:r w:rsidRPr="00B71B97">
        <w:rPr>
          <w:rFonts w:cs="B Titr" w:hint="cs"/>
          <w:sz w:val="40"/>
          <w:szCs w:val="40"/>
          <w:rtl/>
        </w:rPr>
        <w:t>پودمان</w:t>
      </w:r>
      <w:proofErr w:type="spellEnd"/>
      <w:r w:rsidRPr="00B71B97">
        <w:rPr>
          <w:rFonts w:cs="B Titr" w:hint="cs"/>
          <w:sz w:val="40"/>
          <w:szCs w:val="40"/>
          <w:rtl/>
        </w:rPr>
        <w:t xml:space="preserve"> دوم مهارت آموزان ماده 28</w:t>
      </w:r>
      <w:r>
        <w:rPr>
          <w:rFonts w:cs="B Titr" w:hint="cs"/>
          <w:sz w:val="40"/>
          <w:szCs w:val="40"/>
          <w:rtl/>
        </w:rPr>
        <w:t xml:space="preserve"> </w:t>
      </w:r>
    </w:p>
    <w:p w:rsidR="00B71B97" w:rsidRPr="00B71B97" w:rsidRDefault="00B71B97" w:rsidP="007F57F0">
      <w:pPr>
        <w:jc w:val="center"/>
        <w:rPr>
          <w:rFonts w:cs="B Titr"/>
          <w:sz w:val="36"/>
          <w:szCs w:val="36"/>
        </w:rPr>
      </w:pPr>
      <w:r w:rsidRPr="00B71B97">
        <w:rPr>
          <w:rFonts w:cs="B Titr" w:hint="cs"/>
          <w:sz w:val="36"/>
          <w:szCs w:val="36"/>
          <w:rtl/>
        </w:rPr>
        <w:t xml:space="preserve">(رشته آموزش ابتدایی </w:t>
      </w:r>
      <w:r w:rsidR="007F57F0">
        <w:rPr>
          <w:rFonts w:cs="B Titr" w:hint="cs"/>
          <w:sz w:val="36"/>
          <w:szCs w:val="36"/>
          <w:rtl/>
        </w:rPr>
        <w:t xml:space="preserve"> </w:t>
      </w:r>
      <w:r w:rsidRPr="00B71B97">
        <w:rPr>
          <w:rFonts w:cs="B Titr" w:hint="cs"/>
          <w:sz w:val="36"/>
          <w:szCs w:val="36"/>
          <w:rtl/>
        </w:rPr>
        <w:t>و</w:t>
      </w:r>
      <w:r w:rsidR="007F57F0">
        <w:rPr>
          <w:rFonts w:cs="B Titr" w:hint="cs"/>
          <w:sz w:val="36"/>
          <w:szCs w:val="36"/>
          <w:rtl/>
        </w:rPr>
        <w:t xml:space="preserve"> کلیه رشته های </w:t>
      </w:r>
      <w:r w:rsidRPr="00B71B97">
        <w:rPr>
          <w:rFonts w:cs="B Titr" w:hint="cs"/>
          <w:sz w:val="36"/>
          <w:szCs w:val="36"/>
          <w:rtl/>
        </w:rPr>
        <w:t>آموزش متوسطه )</w:t>
      </w:r>
    </w:p>
    <w:p w:rsidR="00B71B97" w:rsidRPr="00B71B97" w:rsidRDefault="00B71B97" w:rsidP="00B71B97">
      <w:pPr>
        <w:rPr>
          <w:rFonts w:cs="B Titr"/>
          <w:sz w:val="40"/>
          <w:szCs w:val="40"/>
        </w:rPr>
      </w:pPr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 w:hint="cs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تاب آوری اجتماعی </w:t>
      </w:r>
      <w:bookmarkStart w:id="0" w:name="_GoBack"/>
      <w:bookmarkEnd w:id="0"/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 w:hint="cs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هنرهای تجسمی </w:t>
      </w:r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 w:hint="cs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بیانیه گام دوم </w:t>
      </w:r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 w:hint="cs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نحوه برنامه ریزی فرهنگی </w:t>
      </w:r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 w:hint="cs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فن بیان و سخنوری </w:t>
      </w:r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 w:hint="cs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مفاهیم قرآنی </w:t>
      </w:r>
    </w:p>
    <w:p w:rsidR="00B71B97" w:rsidRPr="00B71B97" w:rsidRDefault="00B71B97" w:rsidP="00B71B97">
      <w:pPr>
        <w:pStyle w:val="ListParagraph"/>
        <w:numPr>
          <w:ilvl w:val="0"/>
          <w:numId w:val="1"/>
        </w:numPr>
        <w:rPr>
          <w:rFonts w:cs="B Titr"/>
          <w:sz w:val="44"/>
          <w:szCs w:val="44"/>
        </w:rPr>
      </w:pPr>
      <w:r w:rsidRPr="00B71B97">
        <w:rPr>
          <w:rFonts w:cs="B Titr" w:hint="cs"/>
          <w:sz w:val="44"/>
          <w:szCs w:val="44"/>
          <w:rtl/>
        </w:rPr>
        <w:t xml:space="preserve">آشنایی با مخاطرات محیطی </w:t>
      </w:r>
    </w:p>
    <w:p w:rsidR="009102F4" w:rsidRPr="00B71B97" w:rsidRDefault="009102F4" w:rsidP="00B71B97">
      <w:pPr>
        <w:rPr>
          <w:rFonts w:cs="B Titr"/>
        </w:rPr>
      </w:pPr>
    </w:p>
    <w:sectPr w:rsidR="009102F4" w:rsidRPr="00B71B97" w:rsidSect="00B71B97">
      <w:pgSz w:w="16838" w:h="11906" w:orient="landscape"/>
      <w:pgMar w:top="568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D34F8"/>
    <w:multiLevelType w:val="hybridMultilevel"/>
    <w:tmpl w:val="3F40FEF0"/>
    <w:lvl w:ilvl="0" w:tplc="52E0B0E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97"/>
    <w:rsid w:val="007F57F0"/>
    <w:rsid w:val="009102F4"/>
    <w:rsid w:val="0092647C"/>
    <w:rsid w:val="00B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004614-F2BD-4AC8-A930-F1A74474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2022-10-12T09:38:00Z</cp:lastPrinted>
  <dcterms:created xsi:type="dcterms:W3CDTF">2022-10-12T09:24:00Z</dcterms:created>
  <dcterms:modified xsi:type="dcterms:W3CDTF">2022-10-12T09:40:00Z</dcterms:modified>
</cp:coreProperties>
</file>